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1A20F4" w14:textId="1DA043C4" w:rsidR="00216F59" w:rsidRPr="009E5A87" w:rsidRDefault="00010F63" w:rsidP="004B4AD2">
      <w:pPr>
        <w:jc w:val="center"/>
        <w:rPr>
          <w:rFonts w:ascii="SassoonPrimaryType" w:hAnsi="SassoonPrimaryType" w:cs="Arial"/>
          <w:b/>
          <w:bCs/>
          <w:sz w:val="72"/>
          <w:szCs w:val="72"/>
        </w:rPr>
      </w:pPr>
      <w:r w:rsidRPr="009E5A87">
        <w:rPr>
          <w:rFonts w:ascii="SassoonPrimaryType" w:hAnsi="SassoonPrimaryType"/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60F1E9AA" wp14:editId="3F0BA92D">
            <wp:simplePos x="0" y="0"/>
            <wp:positionH relativeFrom="column">
              <wp:posOffset>8199482</wp:posOffset>
            </wp:positionH>
            <wp:positionV relativeFrom="paragraph">
              <wp:posOffset>-597807</wp:posOffset>
            </wp:positionV>
            <wp:extent cx="1089660" cy="1089660"/>
            <wp:effectExtent l="0" t="0" r="0" b="0"/>
            <wp:wrapNone/>
            <wp:docPr id="1" name="Picture 1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660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E5A87">
        <w:rPr>
          <w:rFonts w:ascii="SassoonPrimaryType" w:hAnsi="SassoonPrimaryType" w:cs="Arial"/>
          <w:b/>
          <w:bCs/>
          <w:sz w:val="72"/>
          <w:szCs w:val="72"/>
        </w:rPr>
        <w:t xml:space="preserve">Year </w:t>
      </w:r>
      <w:r w:rsidR="0078717C" w:rsidRPr="009E5A87">
        <w:rPr>
          <w:rFonts w:ascii="SassoonPrimaryType" w:hAnsi="SassoonPrimaryType" w:cs="Arial"/>
          <w:b/>
          <w:bCs/>
          <w:sz w:val="72"/>
          <w:szCs w:val="72"/>
        </w:rPr>
        <w:t>6</w:t>
      </w:r>
      <w:r w:rsidR="004B4AD2" w:rsidRPr="009E5A87">
        <w:rPr>
          <w:rFonts w:ascii="SassoonPrimaryType" w:hAnsi="SassoonPrimaryType" w:cs="Arial"/>
          <w:b/>
          <w:bCs/>
          <w:sz w:val="72"/>
          <w:szCs w:val="72"/>
        </w:rPr>
        <w:t xml:space="preserve"> </w:t>
      </w:r>
      <w:r w:rsidR="002C18AE" w:rsidRPr="009E5A87">
        <w:rPr>
          <w:rFonts w:ascii="SassoonPrimaryType" w:hAnsi="SassoonPrimaryType" w:cs="Arial"/>
          <w:b/>
          <w:bCs/>
          <w:sz w:val="72"/>
          <w:szCs w:val="72"/>
        </w:rPr>
        <w:t>RSE</w:t>
      </w:r>
    </w:p>
    <w:p w14:paraId="0DE4B2DC" w14:textId="6AFE92A2" w:rsidR="002C18AE" w:rsidRPr="009E5A87" w:rsidRDefault="002C18AE" w:rsidP="004B4AD2">
      <w:pPr>
        <w:jc w:val="center"/>
        <w:rPr>
          <w:rFonts w:ascii="SassoonPrimaryType" w:hAnsi="SassoonPrimaryType" w:cs="Arial"/>
          <w:b/>
          <w:bCs/>
          <w:sz w:val="72"/>
          <w:szCs w:val="72"/>
        </w:rPr>
      </w:pPr>
      <w:r w:rsidRPr="009E5A87">
        <w:rPr>
          <w:rFonts w:ascii="SassoonPrimaryType" w:hAnsi="SassoonPrimaryType" w:cs="Arial"/>
          <w:i/>
          <w:iCs/>
          <w:sz w:val="48"/>
          <w:szCs w:val="48"/>
        </w:rPr>
        <w:t xml:space="preserve">Topic: </w:t>
      </w:r>
      <w:r w:rsidR="00B76C71" w:rsidRPr="009E5A87">
        <w:rPr>
          <w:rFonts w:ascii="SassoonPrimaryType" w:hAnsi="SassoonPrimaryType" w:cs="Arial"/>
          <w:i/>
          <w:iCs/>
          <w:sz w:val="48"/>
          <w:szCs w:val="48"/>
        </w:rPr>
        <w:t>Puberty</w:t>
      </w:r>
      <w:r w:rsidR="0078717C" w:rsidRPr="009E5A87">
        <w:rPr>
          <w:rFonts w:ascii="SassoonPrimaryType" w:hAnsi="SassoonPrimaryType" w:cs="Arial"/>
          <w:i/>
          <w:iCs/>
          <w:sz w:val="48"/>
          <w:szCs w:val="48"/>
        </w:rPr>
        <w:t>, Relationships and Reproduction</w:t>
      </w:r>
    </w:p>
    <w:p w14:paraId="0E545928" w14:textId="25414145" w:rsidR="002C18AE" w:rsidRPr="009E5A87" w:rsidRDefault="002C18AE" w:rsidP="004B4AD2">
      <w:pPr>
        <w:jc w:val="center"/>
        <w:rPr>
          <w:rFonts w:ascii="SassoonPrimaryType" w:hAnsi="SassoonPrimaryType" w:cs="Arial"/>
          <w:i/>
          <w:iCs/>
          <w:sz w:val="48"/>
          <w:szCs w:val="48"/>
        </w:rPr>
      </w:pPr>
      <w:r w:rsidRPr="009E5A87">
        <w:rPr>
          <w:rFonts w:ascii="SassoonPrimaryType" w:hAnsi="SassoonPrimaryType" w:cs="Arial"/>
          <w:i/>
          <w:iCs/>
          <w:sz w:val="48"/>
          <w:szCs w:val="48"/>
        </w:rPr>
        <w:t xml:space="preserve">Lessons:   1. </w:t>
      </w:r>
      <w:r w:rsidR="00B76C71" w:rsidRPr="009E5A87">
        <w:rPr>
          <w:rFonts w:ascii="SassoonPrimaryType" w:hAnsi="SassoonPrimaryType" w:cs="Arial"/>
          <w:i/>
          <w:iCs/>
          <w:sz w:val="48"/>
          <w:szCs w:val="48"/>
        </w:rPr>
        <w:t>Puberty</w:t>
      </w:r>
      <w:r w:rsidR="0078717C" w:rsidRPr="009E5A87">
        <w:rPr>
          <w:rFonts w:ascii="SassoonPrimaryType" w:hAnsi="SassoonPrimaryType" w:cs="Arial"/>
          <w:i/>
          <w:iCs/>
          <w:sz w:val="48"/>
          <w:szCs w:val="48"/>
        </w:rPr>
        <w:t xml:space="preserve"> and Reproduction</w:t>
      </w:r>
    </w:p>
    <w:p w14:paraId="6F6D99A6" w14:textId="6A2003A9" w:rsidR="002C18AE" w:rsidRPr="009E5A87" w:rsidRDefault="00010F63" w:rsidP="004B4AD2">
      <w:pPr>
        <w:jc w:val="center"/>
        <w:rPr>
          <w:rFonts w:ascii="SassoonPrimaryType" w:hAnsi="SassoonPrimaryType" w:cs="Arial"/>
          <w:i/>
          <w:iCs/>
          <w:sz w:val="48"/>
          <w:szCs w:val="48"/>
        </w:rPr>
      </w:pPr>
      <w:r w:rsidRPr="009E5A87">
        <w:rPr>
          <w:rFonts w:ascii="SassoonPrimaryType" w:hAnsi="SassoonPrimaryType" w:cs="Arial"/>
          <w:i/>
          <w:iCs/>
          <w:sz w:val="48"/>
          <w:szCs w:val="48"/>
        </w:rPr>
        <w:t xml:space="preserve">         </w:t>
      </w:r>
      <w:r w:rsidR="004822FC" w:rsidRPr="009E5A87">
        <w:rPr>
          <w:rFonts w:ascii="SassoonPrimaryType" w:hAnsi="SassoonPrimaryType" w:cs="Arial"/>
          <w:i/>
          <w:iCs/>
          <w:sz w:val="48"/>
          <w:szCs w:val="48"/>
        </w:rPr>
        <w:t xml:space="preserve">      </w:t>
      </w:r>
      <w:r w:rsidR="0078717C" w:rsidRPr="009E5A87">
        <w:rPr>
          <w:rFonts w:ascii="SassoonPrimaryType" w:hAnsi="SassoonPrimaryType" w:cs="Arial"/>
          <w:i/>
          <w:iCs/>
          <w:sz w:val="48"/>
          <w:szCs w:val="48"/>
        </w:rPr>
        <w:t xml:space="preserve">   </w:t>
      </w:r>
      <w:r w:rsidR="004822FC" w:rsidRPr="009E5A87">
        <w:rPr>
          <w:rFonts w:ascii="SassoonPrimaryType" w:hAnsi="SassoonPrimaryType" w:cs="Arial"/>
          <w:i/>
          <w:iCs/>
          <w:sz w:val="48"/>
          <w:szCs w:val="48"/>
        </w:rPr>
        <w:t xml:space="preserve"> </w:t>
      </w:r>
      <w:r w:rsidR="002C18AE" w:rsidRPr="009E5A87">
        <w:rPr>
          <w:rFonts w:ascii="SassoonPrimaryType" w:hAnsi="SassoonPrimaryType" w:cs="Arial"/>
          <w:i/>
          <w:iCs/>
          <w:sz w:val="48"/>
          <w:szCs w:val="48"/>
        </w:rPr>
        <w:t xml:space="preserve">2. </w:t>
      </w:r>
      <w:r w:rsidR="0078717C" w:rsidRPr="009E5A87">
        <w:rPr>
          <w:rFonts w:ascii="SassoonPrimaryType" w:hAnsi="SassoonPrimaryType" w:cs="Arial"/>
          <w:i/>
          <w:iCs/>
          <w:sz w:val="48"/>
          <w:szCs w:val="48"/>
        </w:rPr>
        <w:t>Communication in Relationships</w:t>
      </w:r>
    </w:p>
    <w:p w14:paraId="0BB7F7E0" w14:textId="6CD8F018" w:rsidR="002C18AE" w:rsidRPr="009E5A87" w:rsidRDefault="00010F63" w:rsidP="004B4AD2">
      <w:pPr>
        <w:jc w:val="center"/>
        <w:rPr>
          <w:rFonts w:ascii="SassoonPrimaryType" w:hAnsi="SassoonPrimaryType" w:cs="Arial"/>
          <w:i/>
          <w:iCs/>
          <w:sz w:val="48"/>
          <w:szCs w:val="48"/>
        </w:rPr>
      </w:pPr>
      <w:r w:rsidRPr="009E5A87">
        <w:rPr>
          <w:rFonts w:ascii="SassoonPrimaryType" w:hAnsi="SassoonPrimaryType" w:cs="Arial"/>
          <w:i/>
          <w:iCs/>
          <w:sz w:val="48"/>
          <w:szCs w:val="48"/>
        </w:rPr>
        <w:t xml:space="preserve">         </w:t>
      </w:r>
      <w:r w:rsidR="001F499C" w:rsidRPr="009E5A87">
        <w:rPr>
          <w:rFonts w:ascii="SassoonPrimaryType" w:hAnsi="SassoonPrimaryType" w:cs="Arial"/>
          <w:i/>
          <w:iCs/>
          <w:sz w:val="48"/>
          <w:szCs w:val="48"/>
        </w:rPr>
        <w:t xml:space="preserve"> </w:t>
      </w:r>
      <w:r w:rsidR="004822FC" w:rsidRPr="009E5A87">
        <w:rPr>
          <w:rFonts w:ascii="SassoonPrimaryType" w:hAnsi="SassoonPrimaryType" w:cs="Arial"/>
          <w:i/>
          <w:iCs/>
          <w:sz w:val="48"/>
          <w:szCs w:val="48"/>
        </w:rPr>
        <w:t xml:space="preserve">     </w:t>
      </w:r>
      <w:r w:rsidR="0078717C" w:rsidRPr="009E5A87">
        <w:rPr>
          <w:rFonts w:ascii="SassoonPrimaryType" w:hAnsi="SassoonPrimaryType" w:cs="Arial"/>
          <w:i/>
          <w:iCs/>
          <w:sz w:val="48"/>
          <w:szCs w:val="48"/>
        </w:rPr>
        <w:t xml:space="preserve">       </w:t>
      </w:r>
      <w:r w:rsidR="004822FC" w:rsidRPr="009E5A87">
        <w:rPr>
          <w:rFonts w:ascii="SassoonPrimaryType" w:hAnsi="SassoonPrimaryType" w:cs="Arial"/>
          <w:i/>
          <w:iCs/>
          <w:sz w:val="48"/>
          <w:szCs w:val="48"/>
        </w:rPr>
        <w:t xml:space="preserve"> </w:t>
      </w:r>
      <w:r w:rsidR="002C18AE" w:rsidRPr="009E5A87">
        <w:rPr>
          <w:rFonts w:ascii="SassoonPrimaryType" w:hAnsi="SassoonPrimaryType" w:cs="Arial"/>
          <w:i/>
          <w:iCs/>
          <w:sz w:val="48"/>
          <w:szCs w:val="48"/>
        </w:rPr>
        <w:t xml:space="preserve">3. </w:t>
      </w:r>
      <w:r w:rsidR="0078717C" w:rsidRPr="009E5A87">
        <w:rPr>
          <w:rFonts w:ascii="SassoonPrimaryType" w:hAnsi="SassoonPrimaryType" w:cs="Arial"/>
          <w:i/>
          <w:iCs/>
          <w:sz w:val="48"/>
          <w:szCs w:val="48"/>
        </w:rPr>
        <w:t>Families, Conception and Pregnancy</w:t>
      </w:r>
      <w:r w:rsidR="00877288" w:rsidRPr="009E5A87">
        <w:rPr>
          <w:rFonts w:ascii="SassoonPrimaryType" w:hAnsi="SassoonPrimaryType" w:cs="Arial"/>
          <w:i/>
          <w:iCs/>
          <w:sz w:val="48"/>
          <w:szCs w:val="48"/>
        </w:rPr>
        <w:t xml:space="preserve"> </w:t>
      </w:r>
    </w:p>
    <w:p w14:paraId="597FBC2F" w14:textId="6A882F98" w:rsidR="0078717C" w:rsidRPr="009E5A87" w:rsidRDefault="0078717C" w:rsidP="004B4AD2">
      <w:pPr>
        <w:jc w:val="center"/>
        <w:rPr>
          <w:rFonts w:ascii="SassoonPrimaryType" w:hAnsi="SassoonPrimaryType" w:cs="Arial"/>
          <w:i/>
          <w:iCs/>
          <w:sz w:val="48"/>
          <w:szCs w:val="48"/>
        </w:rPr>
      </w:pPr>
      <w:r w:rsidRPr="009E5A87">
        <w:rPr>
          <w:rFonts w:ascii="SassoonPrimaryType" w:hAnsi="SassoonPrimaryType" w:cs="Arial"/>
          <w:i/>
          <w:iCs/>
          <w:sz w:val="48"/>
          <w:szCs w:val="48"/>
        </w:rPr>
        <w:t xml:space="preserve"> 4. Online Relationships</w:t>
      </w:r>
    </w:p>
    <w:p w14:paraId="7CA8D44E" w14:textId="11AC9E1A" w:rsidR="00381243" w:rsidRPr="009E5A87" w:rsidRDefault="00381243" w:rsidP="002C18AE">
      <w:pPr>
        <w:rPr>
          <w:rFonts w:ascii="SassoonPrimaryType" w:hAnsi="SassoonPrimaryType" w:cs="Arial"/>
          <w:i/>
          <w:iCs/>
          <w:sz w:val="48"/>
          <w:szCs w:val="48"/>
        </w:rPr>
      </w:pPr>
    </w:p>
    <w:p w14:paraId="4EE9FCD7" w14:textId="0E164455" w:rsidR="00381243" w:rsidRPr="009E5A87" w:rsidRDefault="00381243" w:rsidP="00381243">
      <w:pPr>
        <w:jc w:val="center"/>
        <w:rPr>
          <w:rFonts w:ascii="SassoonPrimaryType" w:hAnsi="SassoonPrimaryType" w:cs="Arial"/>
          <w:b/>
          <w:bCs/>
          <w:sz w:val="48"/>
          <w:szCs w:val="48"/>
          <w:u w:val="single"/>
        </w:rPr>
      </w:pPr>
      <w:r w:rsidRPr="009E5A87">
        <w:rPr>
          <w:rFonts w:ascii="SassoonPrimaryType" w:hAnsi="SassoonPrimaryType" w:cs="Arial"/>
          <w:b/>
          <w:bCs/>
          <w:sz w:val="48"/>
          <w:szCs w:val="48"/>
          <w:u w:val="single"/>
        </w:rPr>
        <w:t>Vocabulary</w:t>
      </w:r>
    </w:p>
    <w:tbl>
      <w:tblPr>
        <w:tblStyle w:val="TableGrid"/>
        <w:tblW w:w="14288" w:type="dxa"/>
        <w:tblLook w:val="04A0" w:firstRow="1" w:lastRow="0" w:firstColumn="1" w:lastColumn="0" w:noHBand="0" w:noVBand="1"/>
      </w:tblPr>
      <w:tblGrid>
        <w:gridCol w:w="7144"/>
        <w:gridCol w:w="7144"/>
      </w:tblGrid>
      <w:tr w:rsidR="00381243" w:rsidRPr="009E5A87" w14:paraId="567BAF7A" w14:textId="77777777" w:rsidTr="00381243">
        <w:trPr>
          <w:trHeight w:val="1498"/>
        </w:trPr>
        <w:tc>
          <w:tcPr>
            <w:tcW w:w="7144" w:type="dxa"/>
          </w:tcPr>
          <w:p w14:paraId="61CF9992" w14:textId="64BE88F1" w:rsidR="00381243" w:rsidRPr="009E5A87" w:rsidRDefault="0078717C" w:rsidP="00010F63">
            <w:pPr>
              <w:jc w:val="center"/>
              <w:rPr>
                <w:rFonts w:ascii="SassoonPrimaryType" w:hAnsi="SassoonPrimaryType" w:cs="Arial"/>
                <w:sz w:val="72"/>
                <w:szCs w:val="72"/>
              </w:rPr>
            </w:pPr>
            <w:r w:rsidRPr="009E5A87">
              <w:rPr>
                <w:rFonts w:ascii="SassoonPrimaryType" w:hAnsi="SassoonPrimaryType" w:cs="Arial"/>
                <w:sz w:val="72"/>
                <w:szCs w:val="72"/>
              </w:rPr>
              <w:t>womb</w:t>
            </w:r>
          </w:p>
        </w:tc>
        <w:tc>
          <w:tcPr>
            <w:tcW w:w="7144" w:type="dxa"/>
          </w:tcPr>
          <w:p w14:paraId="7443575E" w14:textId="6F155438" w:rsidR="00381243" w:rsidRPr="009E5A87" w:rsidRDefault="0078717C" w:rsidP="00010F63">
            <w:pPr>
              <w:jc w:val="center"/>
              <w:rPr>
                <w:rFonts w:ascii="SassoonPrimaryType" w:hAnsi="SassoonPrimaryType" w:cs="Arial"/>
                <w:sz w:val="72"/>
                <w:szCs w:val="72"/>
              </w:rPr>
            </w:pPr>
            <w:r w:rsidRPr="009E5A87">
              <w:rPr>
                <w:rFonts w:ascii="SassoonPrimaryType" w:hAnsi="SassoonPrimaryType" w:cs="Arial"/>
                <w:sz w:val="72"/>
                <w:szCs w:val="72"/>
              </w:rPr>
              <w:t>adoption</w:t>
            </w:r>
          </w:p>
        </w:tc>
      </w:tr>
      <w:tr w:rsidR="00381243" w:rsidRPr="009E5A87" w14:paraId="186D0113" w14:textId="77777777" w:rsidTr="00381243">
        <w:trPr>
          <w:trHeight w:val="1547"/>
        </w:trPr>
        <w:tc>
          <w:tcPr>
            <w:tcW w:w="7144" w:type="dxa"/>
          </w:tcPr>
          <w:p w14:paraId="6207BEC0" w14:textId="7562704B" w:rsidR="00381243" w:rsidRPr="009E5A87" w:rsidRDefault="0078717C" w:rsidP="00010F63">
            <w:pPr>
              <w:jc w:val="center"/>
              <w:rPr>
                <w:rFonts w:ascii="SassoonPrimaryType" w:hAnsi="SassoonPrimaryType" w:cs="Arial"/>
                <w:sz w:val="72"/>
                <w:szCs w:val="72"/>
              </w:rPr>
            </w:pPr>
            <w:r w:rsidRPr="009E5A87">
              <w:rPr>
                <w:rFonts w:ascii="SassoonPrimaryType" w:hAnsi="SassoonPrimaryType" w:cs="Arial"/>
                <w:sz w:val="72"/>
                <w:szCs w:val="72"/>
              </w:rPr>
              <w:t>sperm</w:t>
            </w:r>
          </w:p>
        </w:tc>
        <w:tc>
          <w:tcPr>
            <w:tcW w:w="7144" w:type="dxa"/>
          </w:tcPr>
          <w:p w14:paraId="5E2DA703" w14:textId="5692F9F0" w:rsidR="00381243" w:rsidRPr="009E5A87" w:rsidRDefault="0078717C" w:rsidP="00877288">
            <w:pPr>
              <w:jc w:val="center"/>
              <w:rPr>
                <w:rFonts w:ascii="SassoonPrimaryType" w:hAnsi="SassoonPrimaryType" w:cs="Arial"/>
                <w:sz w:val="72"/>
                <w:szCs w:val="72"/>
              </w:rPr>
            </w:pPr>
            <w:r w:rsidRPr="009E5A87">
              <w:rPr>
                <w:rFonts w:ascii="SassoonPrimaryType" w:hAnsi="SassoonPrimaryType" w:cs="Arial"/>
                <w:sz w:val="72"/>
                <w:szCs w:val="72"/>
              </w:rPr>
              <w:t>relationship</w:t>
            </w:r>
          </w:p>
        </w:tc>
      </w:tr>
      <w:tr w:rsidR="00381243" w:rsidRPr="009E5A87" w14:paraId="05883BFD" w14:textId="77777777" w:rsidTr="00381243">
        <w:trPr>
          <w:trHeight w:val="1498"/>
        </w:trPr>
        <w:tc>
          <w:tcPr>
            <w:tcW w:w="7144" w:type="dxa"/>
          </w:tcPr>
          <w:p w14:paraId="28CEE75B" w14:textId="628A5733" w:rsidR="00381243" w:rsidRPr="009E5A87" w:rsidRDefault="0078717C" w:rsidP="00010F63">
            <w:pPr>
              <w:jc w:val="center"/>
              <w:rPr>
                <w:rFonts w:ascii="SassoonPrimaryType" w:hAnsi="SassoonPrimaryType" w:cs="Arial"/>
                <w:sz w:val="72"/>
                <w:szCs w:val="72"/>
              </w:rPr>
            </w:pPr>
            <w:r w:rsidRPr="009E5A87">
              <w:rPr>
                <w:rFonts w:ascii="SassoonPrimaryType" w:hAnsi="SassoonPrimaryType" w:cs="Arial"/>
                <w:sz w:val="72"/>
                <w:szCs w:val="72"/>
              </w:rPr>
              <w:t>egg</w:t>
            </w:r>
          </w:p>
        </w:tc>
        <w:tc>
          <w:tcPr>
            <w:tcW w:w="7144" w:type="dxa"/>
          </w:tcPr>
          <w:p w14:paraId="248E6367" w14:textId="4A2DA60C" w:rsidR="00381243" w:rsidRPr="009E5A87" w:rsidRDefault="0078717C" w:rsidP="00877288">
            <w:pPr>
              <w:jc w:val="center"/>
              <w:rPr>
                <w:rFonts w:ascii="SassoonPrimaryType" w:hAnsi="SassoonPrimaryType" w:cs="Arial"/>
                <w:sz w:val="72"/>
                <w:szCs w:val="72"/>
              </w:rPr>
            </w:pPr>
            <w:r w:rsidRPr="009E5A87">
              <w:rPr>
                <w:rFonts w:ascii="SassoonPrimaryType" w:hAnsi="SassoonPrimaryType" w:cs="Arial"/>
                <w:sz w:val="72"/>
                <w:szCs w:val="72"/>
              </w:rPr>
              <w:t>friendship</w:t>
            </w:r>
          </w:p>
        </w:tc>
      </w:tr>
      <w:tr w:rsidR="00381243" w:rsidRPr="009E5A87" w14:paraId="36723155" w14:textId="77777777" w:rsidTr="00381243">
        <w:trPr>
          <w:trHeight w:val="1547"/>
        </w:trPr>
        <w:tc>
          <w:tcPr>
            <w:tcW w:w="7144" w:type="dxa"/>
          </w:tcPr>
          <w:p w14:paraId="56721D05" w14:textId="69749ED2" w:rsidR="00381243" w:rsidRPr="009E5A87" w:rsidRDefault="0078717C" w:rsidP="00010F63">
            <w:pPr>
              <w:jc w:val="center"/>
              <w:rPr>
                <w:rFonts w:ascii="SassoonPrimaryType" w:hAnsi="SassoonPrimaryType" w:cs="Arial"/>
                <w:sz w:val="72"/>
                <w:szCs w:val="72"/>
              </w:rPr>
            </w:pPr>
            <w:r w:rsidRPr="009E5A87">
              <w:rPr>
                <w:rFonts w:ascii="SassoonPrimaryType" w:hAnsi="SassoonPrimaryType" w:cs="Arial"/>
                <w:sz w:val="72"/>
                <w:szCs w:val="72"/>
              </w:rPr>
              <w:t>conception</w:t>
            </w:r>
          </w:p>
        </w:tc>
        <w:tc>
          <w:tcPr>
            <w:tcW w:w="7144" w:type="dxa"/>
          </w:tcPr>
          <w:p w14:paraId="72D026EC" w14:textId="702FB9CF" w:rsidR="00381243" w:rsidRPr="009E5A87" w:rsidRDefault="0078717C" w:rsidP="00010F63">
            <w:pPr>
              <w:jc w:val="center"/>
              <w:rPr>
                <w:rFonts w:ascii="SassoonPrimaryType" w:hAnsi="SassoonPrimaryType" w:cs="Arial"/>
                <w:sz w:val="72"/>
                <w:szCs w:val="72"/>
              </w:rPr>
            </w:pPr>
            <w:r w:rsidRPr="009E5A87">
              <w:rPr>
                <w:rFonts w:ascii="SassoonPrimaryType" w:hAnsi="SassoonPrimaryType" w:cs="Arial"/>
                <w:sz w:val="72"/>
                <w:szCs w:val="72"/>
              </w:rPr>
              <w:t>love</w:t>
            </w:r>
          </w:p>
        </w:tc>
      </w:tr>
      <w:tr w:rsidR="00B76C71" w:rsidRPr="009E5A87" w14:paraId="300E39DF" w14:textId="77777777" w:rsidTr="00381243">
        <w:trPr>
          <w:trHeight w:val="1547"/>
        </w:trPr>
        <w:tc>
          <w:tcPr>
            <w:tcW w:w="7144" w:type="dxa"/>
          </w:tcPr>
          <w:p w14:paraId="1F5561AC" w14:textId="745E4B84" w:rsidR="00B76C71" w:rsidRPr="009E5A87" w:rsidRDefault="0078717C" w:rsidP="00010F63">
            <w:pPr>
              <w:jc w:val="center"/>
              <w:rPr>
                <w:rFonts w:ascii="SassoonPrimaryType" w:hAnsi="SassoonPrimaryType" w:cs="Arial"/>
                <w:sz w:val="72"/>
                <w:szCs w:val="72"/>
              </w:rPr>
            </w:pPr>
            <w:r w:rsidRPr="009E5A87">
              <w:rPr>
                <w:rFonts w:ascii="SassoonPrimaryType" w:hAnsi="SassoonPrimaryType" w:cs="Arial"/>
                <w:sz w:val="72"/>
                <w:szCs w:val="72"/>
              </w:rPr>
              <w:t>fertilisation</w:t>
            </w:r>
          </w:p>
        </w:tc>
        <w:tc>
          <w:tcPr>
            <w:tcW w:w="7144" w:type="dxa"/>
          </w:tcPr>
          <w:p w14:paraId="2990B8CC" w14:textId="1BF197BC" w:rsidR="00B76C71" w:rsidRPr="009E5A87" w:rsidRDefault="0078717C" w:rsidP="00010F63">
            <w:pPr>
              <w:jc w:val="center"/>
              <w:rPr>
                <w:rFonts w:ascii="SassoonPrimaryType" w:hAnsi="SassoonPrimaryType" w:cs="Arial"/>
                <w:sz w:val="72"/>
                <w:szCs w:val="72"/>
              </w:rPr>
            </w:pPr>
            <w:r w:rsidRPr="009E5A87">
              <w:rPr>
                <w:rFonts w:ascii="SassoonPrimaryType" w:hAnsi="SassoonPrimaryType" w:cs="Arial"/>
                <w:sz w:val="72"/>
                <w:szCs w:val="72"/>
              </w:rPr>
              <w:t>consent</w:t>
            </w:r>
          </w:p>
        </w:tc>
      </w:tr>
      <w:tr w:rsidR="00B76C71" w:rsidRPr="009E5A87" w14:paraId="553B4413" w14:textId="77777777" w:rsidTr="00381243">
        <w:trPr>
          <w:trHeight w:val="1547"/>
        </w:trPr>
        <w:tc>
          <w:tcPr>
            <w:tcW w:w="7144" w:type="dxa"/>
          </w:tcPr>
          <w:p w14:paraId="2CCEF458" w14:textId="4B6F7714" w:rsidR="00B76C71" w:rsidRPr="009E5A87" w:rsidRDefault="0078717C" w:rsidP="00010F63">
            <w:pPr>
              <w:jc w:val="center"/>
              <w:rPr>
                <w:rFonts w:ascii="SassoonPrimaryType" w:hAnsi="SassoonPrimaryType" w:cs="Arial"/>
                <w:sz w:val="72"/>
                <w:szCs w:val="72"/>
              </w:rPr>
            </w:pPr>
            <w:r w:rsidRPr="009E5A87">
              <w:rPr>
                <w:rFonts w:ascii="SassoonPrimaryType" w:hAnsi="SassoonPrimaryType" w:cs="Arial"/>
                <w:sz w:val="72"/>
                <w:szCs w:val="72"/>
              </w:rPr>
              <w:t>pregnancy</w:t>
            </w:r>
          </w:p>
        </w:tc>
        <w:tc>
          <w:tcPr>
            <w:tcW w:w="7144" w:type="dxa"/>
          </w:tcPr>
          <w:p w14:paraId="1A80AB60" w14:textId="0131C4DD" w:rsidR="00B76C71" w:rsidRPr="009E5A87" w:rsidRDefault="0078717C" w:rsidP="00010F63">
            <w:pPr>
              <w:jc w:val="center"/>
              <w:rPr>
                <w:rFonts w:ascii="SassoonPrimaryType" w:hAnsi="SassoonPrimaryType" w:cs="Arial"/>
                <w:sz w:val="72"/>
                <w:szCs w:val="72"/>
              </w:rPr>
            </w:pPr>
            <w:r w:rsidRPr="009E5A87">
              <w:rPr>
                <w:rFonts w:ascii="SassoonPrimaryType" w:hAnsi="SassoonPrimaryType" w:cs="Arial"/>
                <w:sz w:val="72"/>
                <w:szCs w:val="72"/>
              </w:rPr>
              <w:t>intimacy</w:t>
            </w:r>
          </w:p>
        </w:tc>
      </w:tr>
      <w:tr w:rsidR="00B76C71" w:rsidRPr="009E5A87" w14:paraId="3B469623" w14:textId="77777777" w:rsidTr="00381243">
        <w:trPr>
          <w:trHeight w:val="1547"/>
        </w:trPr>
        <w:tc>
          <w:tcPr>
            <w:tcW w:w="7144" w:type="dxa"/>
          </w:tcPr>
          <w:p w14:paraId="5DAF65F4" w14:textId="4911FFCE" w:rsidR="00B76C71" w:rsidRPr="009E5A87" w:rsidRDefault="0078717C" w:rsidP="00010F63">
            <w:pPr>
              <w:jc w:val="center"/>
              <w:rPr>
                <w:rFonts w:ascii="SassoonPrimaryType" w:hAnsi="SassoonPrimaryType" w:cs="Arial"/>
                <w:sz w:val="72"/>
                <w:szCs w:val="72"/>
              </w:rPr>
            </w:pPr>
            <w:r w:rsidRPr="009E5A87">
              <w:rPr>
                <w:rFonts w:ascii="SassoonPrimaryType" w:hAnsi="SassoonPrimaryType" w:cs="Arial"/>
                <w:sz w:val="72"/>
                <w:szCs w:val="72"/>
              </w:rPr>
              <w:t>sexual intercourse</w:t>
            </w:r>
          </w:p>
        </w:tc>
        <w:tc>
          <w:tcPr>
            <w:tcW w:w="7144" w:type="dxa"/>
          </w:tcPr>
          <w:p w14:paraId="2CE72A18" w14:textId="3C789B09" w:rsidR="00B76C71" w:rsidRPr="009E5A87" w:rsidRDefault="0078717C" w:rsidP="00010F63">
            <w:pPr>
              <w:jc w:val="center"/>
              <w:rPr>
                <w:rFonts w:ascii="SassoonPrimaryType" w:hAnsi="SassoonPrimaryType" w:cs="Arial"/>
                <w:sz w:val="72"/>
                <w:szCs w:val="72"/>
              </w:rPr>
            </w:pPr>
            <w:r w:rsidRPr="009E5A87">
              <w:rPr>
                <w:rFonts w:ascii="SassoonPrimaryType" w:hAnsi="SassoonPrimaryType" w:cs="Arial"/>
                <w:sz w:val="72"/>
                <w:szCs w:val="72"/>
              </w:rPr>
              <w:t>communication</w:t>
            </w:r>
          </w:p>
        </w:tc>
      </w:tr>
      <w:tr w:rsidR="00B76C71" w:rsidRPr="009E5A87" w14:paraId="06744813" w14:textId="77777777" w:rsidTr="00381243">
        <w:trPr>
          <w:trHeight w:val="1547"/>
        </w:trPr>
        <w:tc>
          <w:tcPr>
            <w:tcW w:w="7144" w:type="dxa"/>
          </w:tcPr>
          <w:p w14:paraId="1DFA9821" w14:textId="3ED32C1F" w:rsidR="00B76C71" w:rsidRPr="009E5A87" w:rsidRDefault="0078717C" w:rsidP="00010F63">
            <w:pPr>
              <w:jc w:val="center"/>
              <w:rPr>
                <w:rFonts w:ascii="SassoonPrimaryType" w:hAnsi="SassoonPrimaryType" w:cs="Arial"/>
                <w:sz w:val="72"/>
                <w:szCs w:val="72"/>
              </w:rPr>
            </w:pPr>
            <w:r w:rsidRPr="009E5A87">
              <w:rPr>
                <w:rFonts w:ascii="SassoonPrimaryType" w:hAnsi="SassoonPrimaryType" w:cs="Arial"/>
                <w:sz w:val="72"/>
                <w:szCs w:val="72"/>
              </w:rPr>
              <w:t>twins</w:t>
            </w:r>
          </w:p>
        </w:tc>
        <w:tc>
          <w:tcPr>
            <w:tcW w:w="7144" w:type="dxa"/>
          </w:tcPr>
          <w:p w14:paraId="31AAF48B" w14:textId="023B01CF" w:rsidR="00B76C71" w:rsidRPr="009E5A87" w:rsidRDefault="0078717C" w:rsidP="00010F63">
            <w:pPr>
              <w:jc w:val="center"/>
              <w:rPr>
                <w:rFonts w:ascii="SassoonPrimaryType" w:hAnsi="SassoonPrimaryType" w:cs="Arial"/>
                <w:sz w:val="72"/>
                <w:szCs w:val="72"/>
              </w:rPr>
            </w:pPr>
            <w:r w:rsidRPr="009E5A87">
              <w:rPr>
                <w:rFonts w:ascii="SassoonPrimaryType" w:hAnsi="SassoonPrimaryType" w:cs="Arial"/>
                <w:sz w:val="72"/>
                <w:szCs w:val="72"/>
              </w:rPr>
              <w:t>personal/private information</w:t>
            </w:r>
          </w:p>
        </w:tc>
      </w:tr>
      <w:tr w:rsidR="00381243" w:rsidRPr="009E5A87" w14:paraId="6B488FC6" w14:textId="77777777" w:rsidTr="00381243">
        <w:trPr>
          <w:trHeight w:val="1498"/>
        </w:trPr>
        <w:tc>
          <w:tcPr>
            <w:tcW w:w="7144" w:type="dxa"/>
          </w:tcPr>
          <w:p w14:paraId="55DB5E9F" w14:textId="1CB88408" w:rsidR="00381243" w:rsidRPr="009E5A87" w:rsidRDefault="0078717C" w:rsidP="00010F63">
            <w:pPr>
              <w:jc w:val="center"/>
              <w:rPr>
                <w:rFonts w:ascii="SassoonPrimaryType" w:hAnsi="SassoonPrimaryType" w:cs="Arial"/>
                <w:sz w:val="72"/>
                <w:szCs w:val="72"/>
              </w:rPr>
            </w:pPr>
            <w:r w:rsidRPr="009E5A87">
              <w:rPr>
                <w:rFonts w:ascii="SassoonPrimaryType" w:hAnsi="SassoonPrimaryType" w:cs="Arial"/>
                <w:sz w:val="72"/>
                <w:szCs w:val="72"/>
              </w:rPr>
              <w:t>fostering</w:t>
            </w:r>
          </w:p>
        </w:tc>
        <w:tc>
          <w:tcPr>
            <w:tcW w:w="7144" w:type="dxa"/>
          </w:tcPr>
          <w:p w14:paraId="5BC9E44F" w14:textId="4CABC5AC" w:rsidR="00381243" w:rsidRPr="009E5A87" w:rsidRDefault="0078717C" w:rsidP="00010F63">
            <w:pPr>
              <w:jc w:val="center"/>
              <w:rPr>
                <w:rFonts w:ascii="SassoonPrimaryType" w:hAnsi="SassoonPrimaryType" w:cs="Arial"/>
                <w:sz w:val="72"/>
                <w:szCs w:val="72"/>
              </w:rPr>
            </w:pPr>
            <w:r w:rsidRPr="009E5A87">
              <w:rPr>
                <w:rFonts w:ascii="SassoonPrimaryType" w:hAnsi="SassoonPrimaryType" w:cs="Arial"/>
                <w:sz w:val="72"/>
                <w:szCs w:val="72"/>
              </w:rPr>
              <w:t>internet safety</w:t>
            </w:r>
          </w:p>
        </w:tc>
      </w:tr>
    </w:tbl>
    <w:p w14:paraId="3B9E014A" w14:textId="70BC23B3" w:rsidR="00381243" w:rsidRDefault="00381243" w:rsidP="00381243">
      <w:pPr>
        <w:framePr w:w="1716" w:h="2160" w:hSpace="181" w:wrap="around" w:vAnchor="page" w:hAnchor="page" w:x="830" w:y="637" w:anchorLock="1"/>
        <w:ind w:right="19"/>
      </w:pPr>
      <w:bookmarkStart w:id="0" w:name="_GoBack"/>
      <w:bookmarkEnd w:id="0"/>
    </w:p>
    <w:p w14:paraId="0FBA2A62" w14:textId="341B1E27" w:rsidR="002C18AE" w:rsidRPr="002C18AE" w:rsidRDefault="002C18AE" w:rsidP="002C18AE">
      <w:pPr>
        <w:rPr>
          <w:rFonts w:ascii="Sassoon Primary Std" w:hAnsi="Sassoon Primary Std" w:cs="Arial"/>
          <w:sz w:val="48"/>
          <w:szCs w:val="48"/>
        </w:rPr>
      </w:pPr>
    </w:p>
    <w:sectPr w:rsidR="002C18AE" w:rsidRPr="002C18AE" w:rsidSect="00381243">
      <w:pgSz w:w="16838" w:h="23811" w:code="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ssoonPrimaryType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ssoon Primary Std">
    <w:altName w:val="Malgun Gothic"/>
    <w:panose1 w:val="00000000000000000000"/>
    <w:charset w:val="00"/>
    <w:family w:val="swiss"/>
    <w:notTrueType/>
    <w:pitch w:val="variable"/>
    <w:sig w:usb0="00000003" w:usb1="5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8AE"/>
    <w:rsid w:val="00010F63"/>
    <w:rsid w:val="001F499C"/>
    <w:rsid w:val="00216F59"/>
    <w:rsid w:val="00217890"/>
    <w:rsid w:val="002C04FB"/>
    <w:rsid w:val="002C18AE"/>
    <w:rsid w:val="00381243"/>
    <w:rsid w:val="004822FC"/>
    <w:rsid w:val="004B4AD2"/>
    <w:rsid w:val="0078717C"/>
    <w:rsid w:val="007E60A2"/>
    <w:rsid w:val="008433A2"/>
    <w:rsid w:val="00877288"/>
    <w:rsid w:val="009367F2"/>
    <w:rsid w:val="009E5A87"/>
    <w:rsid w:val="00B76C71"/>
    <w:rsid w:val="00D60C32"/>
    <w:rsid w:val="00DE62BC"/>
    <w:rsid w:val="00ED2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B9FC22"/>
  <w15:chartTrackingRefBased/>
  <w15:docId w15:val="{1D63A402-7222-42DB-8062-95F997475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812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Joshua McGoldrick (Student)</dc:creator>
  <cp:keywords/>
  <dc:description/>
  <cp:lastModifiedBy>Niamh Cleary</cp:lastModifiedBy>
  <cp:revision>3</cp:revision>
  <dcterms:created xsi:type="dcterms:W3CDTF">2021-12-31T14:22:00Z</dcterms:created>
  <dcterms:modified xsi:type="dcterms:W3CDTF">2022-03-02T13:10:00Z</dcterms:modified>
</cp:coreProperties>
</file>